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A3" w:rsidRDefault="006223A3" w:rsidP="00714D36">
      <w:pPr>
        <w:pStyle w:val="NormalWeb"/>
        <w:shd w:val="clear" w:color="auto" w:fill="FFFFFF"/>
        <w:jc w:val="center"/>
        <w:rPr>
          <w:rFonts w:asciiTheme="minorHAnsi" w:hAnsiTheme="minorHAnsi" w:cstheme="minorHAnsi"/>
          <w:color w:val="424242"/>
          <w:sz w:val="22"/>
          <w:szCs w:val="22"/>
        </w:rPr>
      </w:pPr>
    </w:p>
    <w:p w:rsidR="00714D36" w:rsidRDefault="006223A3" w:rsidP="00714D36">
      <w:pPr>
        <w:pStyle w:val="NormalWeb"/>
        <w:shd w:val="clear" w:color="auto" w:fill="FFFFFF"/>
        <w:jc w:val="center"/>
        <w:rPr>
          <w:rFonts w:asciiTheme="minorHAnsi" w:hAnsiTheme="minorHAnsi" w:cstheme="minorHAnsi"/>
          <w:color w:val="424242"/>
          <w:sz w:val="22"/>
          <w:szCs w:val="22"/>
        </w:rPr>
      </w:pPr>
      <w:r>
        <w:rPr>
          <w:rFonts w:asciiTheme="minorHAnsi" w:hAnsiTheme="minorHAnsi" w:cstheme="minorHAnsi"/>
          <w:noProof/>
          <w:color w:val="424242"/>
          <w:sz w:val="22"/>
          <w:szCs w:val="22"/>
        </w:rPr>
        <w:drawing>
          <wp:anchor distT="0" distB="0" distL="114300" distR="114300" simplePos="0" relativeHeight="251658240" behindDoc="1" locked="0" layoutInCell="1" allowOverlap="1">
            <wp:simplePos x="0" y="0"/>
            <wp:positionH relativeFrom="column">
              <wp:posOffset>-566420</wp:posOffset>
            </wp:positionH>
            <wp:positionV relativeFrom="page">
              <wp:posOffset>257175</wp:posOffset>
            </wp:positionV>
            <wp:extent cx="1076325" cy="767715"/>
            <wp:effectExtent l="0" t="0" r="9525" b="0"/>
            <wp:wrapThrough wrapText="bothSides">
              <wp:wrapPolygon edited="0">
                <wp:start x="14145" y="0"/>
                <wp:lineTo x="0" y="5896"/>
                <wp:lineTo x="0" y="20903"/>
                <wp:lineTo x="3058" y="20903"/>
                <wp:lineTo x="5735" y="20903"/>
                <wp:lineTo x="12234" y="20903"/>
                <wp:lineTo x="14910" y="19831"/>
                <wp:lineTo x="14527" y="17151"/>
                <wp:lineTo x="21409" y="16615"/>
                <wp:lineTo x="21409" y="7504"/>
                <wp:lineTo x="17968" y="2144"/>
                <wp:lineTo x="16057" y="0"/>
                <wp:lineTo x="1414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illejus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325" cy="767715"/>
                    </a:xfrm>
                    <a:prstGeom prst="rect">
                      <a:avLst/>
                    </a:prstGeom>
                  </pic:spPr>
                </pic:pic>
              </a:graphicData>
            </a:graphic>
            <wp14:sizeRelH relativeFrom="page">
              <wp14:pctWidth>0</wp14:pctWidth>
            </wp14:sizeRelH>
            <wp14:sizeRelV relativeFrom="page">
              <wp14:pctHeight>0</wp14:pctHeight>
            </wp14:sizeRelV>
          </wp:anchor>
        </w:drawing>
      </w:r>
      <w:r w:rsidR="00714D36">
        <w:rPr>
          <w:rFonts w:asciiTheme="minorHAnsi" w:hAnsiTheme="minorHAnsi" w:cstheme="minorHAnsi"/>
          <w:color w:val="424242"/>
          <w:sz w:val="22"/>
          <w:szCs w:val="22"/>
        </w:rPr>
        <w:t xml:space="preserve">La Commune de Villejust recherche </w:t>
      </w:r>
    </w:p>
    <w:p w:rsidR="00714D36" w:rsidRDefault="00714D36" w:rsidP="00714D36">
      <w:pPr>
        <w:pStyle w:val="NormalWeb"/>
        <w:shd w:val="clear" w:color="auto" w:fill="FFFFFF"/>
        <w:jc w:val="center"/>
        <w:rPr>
          <w:rFonts w:asciiTheme="minorHAnsi" w:hAnsiTheme="minorHAnsi" w:cstheme="minorHAnsi"/>
          <w:b/>
          <w:color w:val="424242"/>
        </w:rPr>
      </w:pPr>
      <w:r>
        <w:rPr>
          <w:rFonts w:asciiTheme="minorHAnsi" w:hAnsiTheme="minorHAnsi" w:cstheme="minorHAnsi"/>
          <w:b/>
          <w:color w:val="424242"/>
        </w:rPr>
        <w:t>Un/U</w:t>
      </w:r>
      <w:r w:rsidRPr="00714D36">
        <w:rPr>
          <w:rFonts w:asciiTheme="minorHAnsi" w:hAnsiTheme="minorHAnsi" w:cstheme="minorHAnsi"/>
          <w:b/>
          <w:color w:val="424242"/>
        </w:rPr>
        <w:t>ne Directeur/Directrice adjoint(e) des accueils de loisirs et du club jeunes</w:t>
      </w:r>
    </w:p>
    <w:p w:rsidR="00714D36" w:rsidRPr="00714D36" w:rsidRDefault="00714D36" w:rsidP="00714D36">
      <w:pPr>
        <w:pStyle w:val="NormalWeb"/>
        <w:shd w:val="clear" w:color="auto" w:fill="FFFFFF"/>
        <w:jc w:val="center"/>
        <w:rPr>
          <w:rFonts w:asciiTheme="minorHAnsi" w:hAnsiTheme="minorHAnsi" w:cstheme="minorHAnsi"/>
          <w:b/>
          <w:color w:val="000000"/>
        </w:rPr>
      </w:pPr>
    </w:p>
    <w:p w:rsidR="00714D36" w:rsidRPr="00714D36" w:rsidRDefault="00714D36" w:rsidP="00714D36">
      <w:pPr>
        <w:pStyle w:val="NormalWeb"/>
        <w:shd w:val="clear" w:color="auto" w:fill="FFFFFF"/>
        <w:rPr>
          <w:rFonts w:asciiTheme="minorHAnsi" w:hAnsiTheme="minorHAnsi" w:cstheme="minorHAnsi"/>
          <w:color w:val="000000"/>
          <w:sz w:val="22"/>
          <w:szCs w:val="22"/>
        </w:rPr>
      </w:pPr>
      <w:r w:rsidRPr="00714D36">
        <w:rPr>
          <w:rFonts w:asciiTheme="minorHAnsi" w:hAnsiTheme="minorHAnsi" w:cstheme="minorHAnsi"/>
          <w:b/>
          <w:color w:val="424242"/>
          <w:sz w:val="22"/>
          <w:szCs w:val="22"/>
        </w:rPr>
        <w:t xml:space="preserve">Service </w:t>
      </w:r>
      <w:r w:rsidRPr="00714D36">
        <w:rPr>
          <w:rFonts w:asciiTheme="minorHAnsi" w:hAnsiTheme="minorHAnsi" w:cstheme="minorHAnsi"/>
          <w:color w:val="424242"/>
          <w:sz w:val="22"/>
          <w:szCs w:val="22"/>
        </w:rPr>
        <w:t>: Enfance-Jeunesse</w:t>
      </w:r>
      <w:r w:rsidRPr="00714D36">
        <w:rPr>
          <w:rFonts w:asciiTheme="minorHAnsi" w:hAnsiTheme="minorHAnsi" w:cstheme="minorHAnsi"/>
          <w:color w:val="424242"/>
          <w:sz w:val="22"/>
          <w:szCs w:val="22"/>
        </w:rPr>
        <w:br/>
      </w:r>
      <w:r>
        <w:rPr>
          <w:rFonts w:asciiTheme="minorHAnsi" w:hAnsiTheme="minorHAnsi" w:cstheme="minorHAnsi"/>
          <w:b/>
          <w:color w:val="424242"/>
          <w:sz w:val="22"/>
          <w:szCs w:val="22"/>
        </w:rPr>
        <w:t>Lieu</w:t>
      </w:r>
      <w:r w:rsidRPr="00714D36">
        <w:rPr>
          <w:rFonts w:asciiTheme="minorHAnsi" w:hAnsiTheme="minorHAnsi" w:cstheme="minorHAnsi"/>
          <w:b/>
          <w:color w:val="424242"/>
          <w:sz w:val="22"/>
          <w:szCs w:val="22"/>
        </w:rPr>
        <w:t xml:space="preserve"> de travail</w:t>
      </w:r>
      <w:r w:rsidRPr="00714D36">
        <w:rPr>
          <w:rFonts w:asciiTheme="minorHAnsi" w:hAnsiTheme="minorHAnsi" w:cstheme="minorHAnsi"/>
          <w:color w:val="424242"/>
          <w:sz w:val="22"/>
          <w:szCs w:val="22"/>
        </w:rPr>
        <w:t xml:space="preserve"> : Villejust</w:t>
      </w:r>
    </w:p>
    <w:p w:rsidR="00714D36" w:rsidRPr="00714D36" w:rsidRDefault="00714D36" w:rsidP="00714D36">
      <w:pPr>
        <w:pStyle w:val="NormalWeb"/>
        <w:shd w:val="clear" w:color="auto" w:fill="FFFFFF"/>
        <w:rPr>
          <w:rFonts w:asciiTheme="minorHAnsi" w:hAnsiTheme="minorHAnsi" w:cstheme="minorHAnsi"/>
          <w:color w:val="000000"/>
          <w:sz w:val="22"/>
          <w:szCs w:val="22"/>
        </w:rPr>
      </w:pPr>
      <w:r w:rsidRPr="00714D36">
        <w:rPr>
          <w:rFonts w:asciiTheme="minorHAnsi" w:hAnsiTheme="minorHAnsi" w:cstheme="minorHAnsi"/>
          <w:b/>
          <w:color w:val="424242"/>
          <w:sz w:val="22"/>
          <w:szCs w:val="22"/>
        </w:rPr>
        <w:t>Temps de travail</w:t>
      </w:r>
      <w:r w:rsidRPr="00714D36">
        <w:rPr>
          <w:rFonts w:asciiTheme="minorHAnsi" w:hAnsiTheme="minorHAnsi" w:cstheme="minorHAnsi"/>
          <w:color w:val="424242"/>
          <w:sz w:val="22"/>
          <w:szCs w:val="22"/>
        </w:rPr>
        <w:t xml:space="preserve"> : Annualisé</w:t>
      </w:r>
    </w:p>
    <w:p w:rsidR="00714D36" w:rsidRDefault="00714D36" w:rsidP="00714D36">
      <w:pPr>
        <w:pStyle w:val="NormalWeb"/>
        <w:shd w:val="clear" w:color="auto" w:fill="FFFFFF"/>
        <w:rPr>
          <w:rFonts w:asciiTheme="minorHAnsi" w:hAnsiTheme="minorHAnsi" w:cstheme="minorHAnsi"/>
          <w:color w:val="424242"/>
          <w:sz w:val="22"/>
          <w:szCs w:val="22"/>
        </w:rPr>
      </w:pPr>
      <w:r w:rsidRPr="00714D36">
        <w:rPr>
          <w:rFonts w:asciiTheme="minorHAnsi" w:hAnsiTheme="minorHAnsi" w:cstheme="minorHAnsi"/>
          <w:b/>
          <w:color w:val="424242"/>
          <w:sz w:val="22"/>
          <w:szCs w:val="22"/>
        </w:rPr>
        <w:t>Supérieur hiérarchique direct</w:t>
      </w:r>
      <w:r w:rsidRPr="00714D36">
        <w:rPr>
          <w:rFonts w:asciiTheme="minorHAnsi" w:hAnsiTheme="minorHAnsi" w:cstheme="minorHAnsi"/>
          <w:color w:val="424242"/>
          <w:sz w:val="22"/>
          <w:szCs w:val="22"/>
        </w:rPr>
        <w:t xml:space="preserve"> : Directrice des accueils de loisirs et du club jeune</w:t>
      </w:r>
      <w:r>
        <w:rPr>
          <w:rFonts w:asciiTheme="minorHAnsi" w:hAnsiTheme="minorHAnsi" w:cstheme="minorHAnsi"/>
          <w:color w:val="424242"/>
          <w:sz w:val="22"/>
          <w:szCs w:val="22"/>
        </w:rPr>
        <w:t>s</w:t>
      </w:r>
      <w:r w:rsidRPr="00714D36">
        <w:rPr>
          <w:rFonts w:asciiTheme="minorHAnsi" w:hAnsiTheme="minorHAnsi" w:cstheme="minorHAnsi"/>
          <w:color w:val="424242"/>
          <w:sz w:val="22"/>
          <w:szCs w:val="22"/>
        </w:rPr>
        <w:br/>
      </w:r>
    </w:p>
    <w:p w:rsidR="00714D36" w:rsidRDefault="00714D36" w:rsidP="00714D36">
      <w:pPr>
        <w:pStyle w:val="NormalWeb"/>
        <w:shd w:val="clear" w:color="auto" w:fill="FFFFFF"/>
        <w:rPr>
          <w:rFonts w:asciiTheme="minorHAnsi" w:hAnsiTheme="minorHAnsi" w:cstheme="minorHAnsi"/>
          <w:color w:val="424242"/>
          <w:sz w:val="22"/>
          <w:szCs w:val="22"/>
        </w:rPr>
      </w:pPr>
      <w:r w:rsidRPr="00714D36">
        <w:rPr>
          <w:rFonts w:asciiTheme="minorHAnsi" w:hAnsiTheme="minorHAnsi" w:cstheme="minorHAnsi"/>
          <w:b/>
          <w:color w:val="424242"/>
          <w:sz w:val="22"/>
          <w:szCs w:val="22"/>
        </w:rPr>
        <w:t>Responsabilités et niveaux d'autonomie</w:t>
      </w:r>
      <w:r w:rsidRPr="00714D36">
        <w:rPr>
          <w:rFonts w:asciiTheme="minorHAnsi" w:hAnsiTheme="minorHAnsi" w:cstheme="minorHAnsi"/>
          <w:color w:val="424242"/>
          <w:sz w:val="22"/>
          <w:szCs w:val="22"/>
        </w:rPr>
        <w:t xml:space="preserve"> : l'agent est garant du bon déroulement des accueils périscolaires et extrascolaires, du respect des règles de sécurité et de l'accueil du public. Large autonomie dans l'organisation du travail et dans la mise en place des projets ainsi qu'une prise d'initiative en cas d'intervention urgente.</w:t>
      </w:r>
    </w:p>
    <w:p w:rsidR="00714D36" w:rsidRPr="00714D36" w:rsidRDefault="00714D36" w:rsidP="00714D36">
      <w:pPr>
        <w:pStyle w:val="NormalWeb"/>
        <w:shd w:val="clear" w:color="auto" w:fill="FFFFFF"/>
        <w:rPr>
          <w:rFonts w:asciiTheme="minorHAnsi" w:hAnsiTheme="minorHAnsi" w:cstheme="minorHAnsi"/>
          <w:color w:val="000000"/>
          <w:sz w:val="22"/>
          <w:szCs w:val="22"/>
        </w:rPr>
      </w:pPr>
    </w:p>
    <w:p w:rsidR="00714D36" w:rsidRPr="00714D36" w:rsidRDefault="00714D36" w:rsidP="00714D36">
      <w:pPr>
        <w:pStyle w:val="NormalWeb"/>
        <w:shd w:val="clear" w:color="auto" w:fill="FFFFFF"/>
        <w:rPr>
          <w:rFonts w:asciiTheme="minorHAnsi" w:hAnsiTheme="minorHAnsi" w:cstheme="minorHAnsi"/>
          <w:color w:val="000000"/>
          <w:sz w:val="22"/>
          <w:szCs w:val="22"/>
        </w:rPr>
      </w:pPr>
      <w:r w:rsidRPr="00714D36">
        <w:rPr>
          <w:rFonts w:asciiTheme="minorHAnsi" w:hAnsiTheme="minorHAnsi" w:cstheme="minorHAnsi"/>
          <w:b/>
          <w:color w:val="424242"/>
          <w:sz w:val="22"/>
          <w:szCs w:val="22"/>
        </w:rPr>
        <w:t>Missions :</w:t>
      </w:r>
      <w:r w:rsidRPr="00714D36">
        <w:rPr>
          <w:rFonts w:asciiTheme="minorHAnsi" w:hAnsiTheme="minorHAnsi" w:cstheme="minorHAnsi"/>
          <w:color w:val="424242"/>
          <w:sz w:val="22"/>
          <w:szCs w:val="22"/>
        </w:rPr>
        <w:br/>
        <w:t>- Garantir l'accueil des enfants dans un cadre sécurisant et rassurant pour les familles en proposant une offre de qualité en matière d'animations et de loisirs éducatifs.</w:t>
      </w:r>
      <w:r w:rsidRPr="00714D36">
        <w:rPr>
          <w:rFonts w:asciiTheme="minorHAnsi" w:hAnsiTheme="minorHAnsi" w:cstheme="minorHAnsi"/>
          <w:color w:val="424242"/>
          <w:sz w:val="22"/>
          <w:szCs w:val="22"/>
        </w:rPr>
        <w:br/>
        <w:t>- Assurer l'encadrement pédagogique et fonctionnel d'un accueil périscolaire en semaine et d'un accueil de loisirs durant les vacances.</w:t>
      </w:r>
      <w:r w:rsidRPr="00714D36">
        <w:rPr>
          <w:rFonts w:asciiTheme="minorHAnsi" w:hAnsiTheme="minorHAnsi" w:cstheme="minorHAnsi"/>
          <w:color w:val="424242"/>
          <w:sz w:val="22"/>
          <w:szCs w:val="22"/>
        </w:rPr>
        <w:br/>
        <w:t>- Rédiger et mettre en œuvre le projet pédagogique en concertation avec l'équipe d'animation.</w:t>
      </w:r>
      <w:r w:rsidRPr="00714D36">
        <w:rPr>
          <w:rFonts w:asciiTheme="minorHAnsi" w:hAnsiTheme="minorHAnsi" w:cstheme="minorHAnsi"/>
          <w:color w:val="424242"/>
          <w:sz w:val="22"/>
          <w:szCs w:val="22"/>
        </w:rPr>
        <w:br/>
        <w:t>- Superviser et évaluer les actions éducatives sur les temps d'accueil et les ajuster quotidiennement.</w:t>
      </w:r>
    </w:p>
    <w:p w:rsidR="00714D36" w:rsidRDefault="00714D36" w:rsidP="00714D36">
      <w:pPr>
        <w:pStyle w:val="NormalWeb"/>
        <w:shd w:val="clear" w:color="auto" w:fill="FFFFFF"/>
        <w:rPr>
          <w:rFonts w:asciiTheme="minorHAnsi" w:hAnsiTheme="minorHAnsi" w:cstheme="minorHAnsi"/>
          <w:color w:val="424242"/>
          <w:sz w:val="22"/>
          <w:szCs w:val="22"/>
        </w:rPr>
      </w:pPr>
      <w:r w:rsidRPr="00714D36">
        <w:rPr>
          <w:rFonts w:asciiTheme="minorHAnsi" w:hAnsiTheme="minorHAnsi" w:cstheme="minorHAnsi"/>
          <w:color w:val="424242"/>
          <w:sz w:val="22"/>
          <w:szCs w:val="22"/>
        </w:rPr>
        <w:t>Principales activités :</w:t>
      </w:r>
      <w:r w:rsidRPr="00714D36">
        <w:rPr>
          <w:rFonts w:asciiTheme="minorHAnsi" w:hAnsiTheme="minorHAnsi" w:cstheme="minorHAnsi"/>
          <w:color w:val="424242"/>
          <w:sz w:val="22"/>
          <w:szCs w:val="22"/>
        </w:rPr>
        <w:br/>
        <w:t>- Planification et organisation de projets</w:t>
      </w:r>
      <w:r w:rsidRPr="00714D36">
        <w:rPr>
          <w:rFonts w:asciiTheme="minorHAnsi" w:hAnsiTheme="minorHAnsi" w:cstheme="minorHAnsi"/>
          <w:color w:val="424242"/>
          <w:sz w:val="22"/>
          <w:szCs w:val="22"/>
        </w:rPr>
        <w:br/>
        <w:t>- Conception de projets et de toutes ses étapes de réalisation (projet pédagogique en priorité)</w:t>
      </w:r>
      <w:r w:rsidRPr="00714D36">
        <w:rPr>
          <w:rFonts w:asciiTheme="minorHAnsi" w:hAnsiTheme="minorHAnsi" w:cstheme="minorHAnsi"/>
          <w:color w:val="424242"/>
          <w:sz w:val="22"/>
          <w:szCs w:val="22"/>
        </w:rPr>
        <w:br/>
        <w:t>- Adaptation des projets et des activités au public donné</w:t>
      </w:r>
      <w:r w:rsidRPr="00714D36">
        <w:rPr>
          <w:rFonts w:asciiTheme="minorHAnsi" w:hAnsiTheme="minorHAnsi" w:cstheme="minorHAnsi"/>
          <w:color w:val="424242"/>
          <w:sz w:val="22"/>
          <w:szCs w:val="22"/>
        </w:rPr>
        <w:br/>
        <w:t>- Organisation matérielle des activités</w:t>
      </w:r>
      <w:r w:rsidRPr="00714D36">
        <w:rPr>
          <w:rFonts w:asciiTheme="minorHAnsi" w:hAnsiTheme="minorHAnsi" w:cstheme="minorHAnsi"/>
          <w:color w:val="424242"/>
          <w:sz w:val="22"/>
          <w:szCs w:val="22"/>
        </w:rPr>
        <w:br/>
        <w:t>- Gestion et suivi du budget</w:t>
      </w:r>
      <w:r w:rsidRPr="00714D36">
        <w:rPr>
          <w:rFonts w:asciiTheme="minorHAnsi" w:hAnsiTheme="minorHAnsi" w:cstheme="minorHAnsi"/>
          <w:color w:val="424242"/>
          <w:sz w:val="22"/>
          <w:szCs w:val="22"/>
        </w:rPr>
        <w:br/>
        <w:t>- Accueil de publics divers</w:t>
      </w:r>
      <w:r w:rsidRPr="00714D36">
        <w:rPr>
          <w:rFonts w:asciiTheme="minorHAnsi" w:hAnsiTheme="minorHAnsi" w:cstheme="minorHAnsi"/>
          <w:color w:val="424242"/>
          <w:sz w:val="22"/>
          <w:szCs w:val="22"/>
        </w:rPr>
        <w:br/>
        <w:t>- Animation sur les temps d’accueils périscolaires et pour des besoins de remplacement : Pratiques d'activités diverses en cas de besoin : activités manuelles, jeux de société, loisirs sportifs, grand jeux...</w:t>
      </w:r>
      <w:r w:rsidRPr="00714D36">
        <w:rPr>
          <w:rFonts w:asciiTheme="minorHAnsi" w:hAnsiTheme="minorHAnsi" w:cstheme="minorHAnsi"/>
          <w:color w:val="424242"/>
          <w:sz w:val="22"/>
          <w:szCs w:val="22"/>
        </w:rPr>
        <w:br/>
        <w:t>- Suivi des plannings d’activités et de la mise en œuvre</w:t>
      </w:r>
      <w:r w:rsidRPr="00714D36">
        <w:rPr>
          <w:rFonts w:asciiTheme="minorHAnsi" w:hAnsiTheme="minorHAnsi" w:cstheme="minorHAnsi"/>
          <w:color w:val="424242"/>
          <w:sz w:val="22"/>
          <w:szCs w:val="22"/>
        </w:rPr>
        <w:br/>
        <w:t>- Régulation des échanges et des comportements des animateurs, avec le supérieur hiérarchique</w:t>
      </w:r>
      <w:r w:rsidRPr="00714D36">
        <w:rPr>
          <w:rFonts w:asciiTheme="minorHAnsi" w:hAnsiTheme="minorHAnsi" w:cstheme="minorHAnsi"/>
          <w:color w:val="424242"/>
          <w:sz w:val="22"/>
          <w:szCs w:val="22"/>
        </w:rPr>
        <w:br/>
        <w:t>- Prise en compte des réactions individuelles et en groupe</w:t>
      </w:r>
    </w:p>
    <w:p w:rsidR="00714D36" w:rsidRPr="00714D36" w:rsidRDefault="00714D36" w:rsidP="00714D36">
      <w:pPr>
        <w:pStyle w:val="NormalWeb"/>
        <w:shd w:val="clear" w:color="auto" w:fill="FFFFFF"/>
        <w:rPr>
          <w:rFonts w:asciiTheme="minorHAnsi" w:hAnsiTheme="minorHAnsi" w:cstheme="minorHAnsi"/>
          <w:color w:val="000000"/>
          <w:sz w:val="22"/>
          <w:szCs w:val="22"/>
        </w:rPr>
      </w:pPr>
    </w:p>
    <w:p w:rsidR="00714D36" w:rsidRPr="00714D36" w:rsidRDefault="00714D36" w:rsidP="00714D36">
      <w:pPr>
        <w:pStyle w:val="NormalWeb"/>
        <w:shd w:val="clear" w:color="auto" w:fill="FFFFFF"/>
        <w:rPr>
          <w:rFonts w:asciiTheme="minorHAnsi" w:hAnsiTheme="minorHAnsi" w:cstheme="minorHAnsi"/>
          <w:color w:val="000000"/>
          <w:sz w:val="22"/>
          <w:szCs w:val="22"/>
        </w:rPr>
      </w:pPr>
      <w:r w:rsidRPr="00714D36">
        <w:rPr>
          <w:rFonts w:asciiTheme="minorHAnsi" w:hAnsiTheme="minorHAnsi" w:cstheme="minorHAnsi"/>
          <w:b/>
          <w:color w:val="424242"/>
          <w:sz w:val="22"/>
          <w:szCs w:val="22"/>
        </w:rPr>
        <w:t>Application et contrôle des règles de sécurité :</w:t>
      </w:r>
      <w:r w:rsidRPr="00714D36">
        <w:rPr>
          <w:rFonts w:asciiTheme="minorHAnsi" w:hAnsiTheme="minorHAnsi" w:cstheme="minorHAnsi"/>
          <w:b/>
          <w:color w:val="424242"/>
          <w:sz w:val="22"/>
          <w:szCs w:val="22"/>
        </w:rPr>
        <w:br/>
      </w:r>
      <w:r w:rsidRPr="00714D36">
        <w:rPr>
          <w:rFonts w:asciiTheme="minorHAnsi" w:hAnsiTheme="minorHAnsi" w:cstheme="minorHAnsi"/>
          <w:color w:val="424242"/>
          <w:sz w:val="22"/>
          <w:szCs w:val="22"/>
        </w:rPr>
        <w:t>- Vérification constante du respect des consignes de sécurité</w:t>
      </w:r>
      <w:r w:rsidRPr="00714D36">
        <w:rPr>
          <w:rFonts w:asciiTheme="minorHAnsi" w:hAnsiTheme="minorHAnsi" w:cstheme="minorHAnsi"/>
          <w:color w:val="424242"/>
          <w:sz w:val="22"/>
          <w:szCs w:val="22"/>
        </w:rPr>
        <w:br/>
        <w:t>- Mobilisation éventuelle des Gestes et Techniques de Premiers Secours</w:t>
      </w:r>
    </w:p>
    <w:p w:rsidR="00714D36" w:rsidRDefault="00714D36" w:rsidP="00714D36">
      <w:pPr>
        <w:pStyle w:val="NormalWeb"/>
        <w:shd w:val="clear" w:color="auto" w:fill="FFFFFF"/>
        <w:rPr>
          <w:rFonts w:asciiTheme="minorHAnsi" w:hAnsiTheme="minorHAnsi" w:cstheme="minorHAnsi"/>
          <w:color w:val="424242"/>
          <w:sz w:val="22"/>
          <w:szCs w:val="22"/>
        </w:rPr>
      </w:pPr>
      <w:r w:rsidRPr="00714D36">
        <w:rPr>
          <w:rFonts w:asciiTheme="minorHAnsi" w:hAnsiTheme="minorHAnsi" w:cstheme="minorHAnsi"/>
          <w:color w:val="424242"/>
          <w:sz w:val="22"/>
          <w:szCs w:val="22"/>
        </w:rPr>
        <w:t>Gestion de locaux, de matériels et d'équipements :</w:t>
      </w:r>
      <w:r w:rsidRPr="00714D36">
        <w:rPr>
          <w:rFonts w:asciiTheme="minorHAnsi" w:hAnsiTheme="minorHAnsi" w:cstheme="minorHAnsi"/>
          <w:color w:val="424242"/>
          <w:sz w:val="22"/>
          <w:szCs w:val="22"/>
        </w:rPr>
        <w:br/>
        <w:t>- Respect des règles d'utilisation</w:t>
      </w:r>
      <w:r w:rsidRPr="00714D36">
        <w:rPr>
          <w:rFonts w:asciiTheme="minorHAnsi" w:hAnsiTheme="minorHAnsi" w:cstheme="minorHAnsi"/>
          <w:color w:val="424242"/>
          <w:sz w:val="22"/>
          <w:szCs w:val="22"/>
        </w:rPr>
        <w:br/>
        <w:t>- Entretien du matériel technique et surveillance du fonctionnement</w:t>
      </w:r>
    </w:p>
    <w:p w:rsidR="00714D36" w:rsidRPr="00714D36" w:rsidRDefault="00714D36" w:rsidP="00714D36">
      <w:pPr>
        <w:pStyle w:val="NormalWeb"/>
        <w:shd w:val="clear" w:color="auto" w:fill="FFFFFF"/>
        <w:rPr>
          <w:rFonts w:asciiTheme="minorHAnsi" w:hAnsiTheme="minorHAnsi" w:cstheme="minorHAnsi"/>
          <w:color w:val="000000"/>
          <w:sz w:val="22"/>
          <w:szCs w:val="22"/>
        </w:rPr>
      </w:pPr>
    </w:p>
    <w:p w:rsidR="00714D36" w:rsidRDefault="00714D36" w:rsidP="00714D36">
      <w:pPr>
        <w:pStyle w:val="NormalWeb"/>
        <w:shd w:val="clear" w:color="auto" w:fill="FFFFFF"/>
        <w:rPr>
          <w:rFonts w:asciiTheme="minorHAnsi" w:hAnsiTheme="minorHAnsi" w:cstheme="minorHAnsi"/>
          <w:color w:val="424242"/>
          <w:sz w:val="22"/>
          <w:szCs w:val="22"/>
        </w:rPr>
      </w:pPr>
      <w:r w:rsidRPr="00714D36">
        <w:rPr>
          <w:rFonts w:asciiTheme="minorHAnsi" w:hAnsiTheme="minorHAnsi" w:cstheme="minorHAnsi"/>
          <w:b/>
          <w:color w:val="424242"/>
          <w:sz w:val="22"/>
          <w:szCs w:val="22"/>
        </w:rPr>
        <w:t>Activités ponctuelles :</w:t>
      </w:r>
      <w:r w:rsidRPr="00714D36">
        <w:rPr>
          <w:rFonts w:asciiTheme="minorHAnsi" w:hAnsiTheme="minorHAnsi" w:cstheme="minorHAnsi"/>
          <w:color w:val="424242"/>
          <w:sz w:val="22"/>
          <w:szCs w:val="22"/>
        </w:rPr>
        <w:br/>
        <w:t>- Accueil des futurs parents,</w:t>
      </w:r>
      <w:r w:rsidRPr="00714D36">
        <w:rPr>
          <w:rFonts w:asciiTheme="minorHAnsi" w:hAnsiTheme="minorHAnsi" w:cstheme="minorHAnsi"/>
          <w:color w:val="424242"/>
          <w:sz w:val="22"/>
          <w:szCs w:val="22"/>
        </w:rPr>
        <w:br/>
        <w:t>- Accueil des parents sur rendez-vous,</w:t>
      </w:r>
    </w:p>
    <w:p w:rsidR="00714D36" w:rsidRPr="00714D36" w:rsidRDefault="00714D36" w:rsidP="00714D36">
      <w:pPr>
        <w:pStyle w:val="NormalWeb"/>
        <w:shd w:val="clear" w:color="auto" w:fill="FFFFFF"/>
        <w:rPr>
          <w:rFonts w:asciiTheme="minorHAnsi" w:hAnsiTheme="minorHAnsi" w:cstheme="minorHAnsi"/>
          <w:color w:val="000000"/>
          <w:sz w:val="22"/>
          <w:szCs w:val="22"/>
        </w:rPr>
      </w:pPr>
    </w:p>
    <w:p w:rsidR="00714D36" w:rsidRPr="00714D36" w:rsidRDefault="00714D36" w:rsidP="00714D36">
      <w:pPr>
        <w:pStyle w:val="NormalWeb"/>
        <w:shd w:val="clear" w:color="auto" w:fill="FFFFFF"/>
        <w:rPr>
          <w:rFonts w:asciiTheme="minorHAnsi" w:hAnsiTheme="minorHAnsi" w:cstheme="minorHAnsi"/>
          <w:color w:val="000000"/>
          <w:sz w:val="22"/>
          <w:szCs w:val="22"/>
        </w:rPr>
      </w:pPr>
      <w:r w:rsidRPr="00714D36">
        <w:rPr>
          <w:rFonts w:asciiTheme="minorHAnsi" w:hAnsiTheme="minorHAnsi" w:cstheme="minorHAnsi"/>
          <w:b/>
          <w:color w:val="424242"/>
          <w:sz w:val="22"/>
          <w:szCs w:val="22"/>
        </w:rPr>
        <w:t>Connaissances et aptitudes requises :</w:t>
      </w:r>
      <w:r w:rsidRPr="00714D36">
        <w:rPr>
          <w:rFonts w:asciiTheme="minorHAnsi" w:hAnsiTheme="minorHAnsi" w:cstheme="minorHAnsi"/>
          <w:color w:val="424242"/>
          <w:sz w:val="22"/>
          <w:szCs w:val="22"/>
        </w:rPr>
        <w:br/>
        <w:t>1/ Connaissances de base et diplômes/spécialités détenues (savoirs) :</w:t>
      </w:r>
      <w:r w:rsidRPr="00714D36">
        <w:rPr>
          <w:rFonts w:asciiTheme="minorHAnsi" w:hAnsiTheme="minorHAnsi" w:cstheme="minorHAnsi"/>
          <w:color w:val="424242"/>
          <w:sz w:val="22"/>
          <w:szCs w:val="22"/>
        </w:rPr>
        <w:br/>
        <w:t>Diplômé dans l'animation BPJEPS ou équivalent BAFD</w:t>
      </w:r>
      <w:r w:rsidRPr="00714D36">
        <w:rPr>
          <w:rFonts w:asciiTheme="minorHAnsi" w:hAnsiTheme="minorHAnsi" w:cstheme="minorHAnsi"/>
          <w:color w:val="424242"/>
          <w:sz w:val="22"/>
          <w:szCs w:val="22"/>
        </w:rPr>
        <w:br/>
        <w:t>Connaissance du cadre réglementaire lié aux ALSH, aux collectivités territoriales et à la Fonction Publique Territoriale</w:t>
      </w:r>
      <w:r w:rsidRPr="00714D36">
        <w:rPr>
          <w:rFonts w:asciiTheme="minorHAnsi" w:hAnsiTheme="minorHAnsi" w:cstheme="minorHAnsi"/>
          <w:color w:val="424242"/>
          <w:sz w:val="22"/>
          <w:szCs w:val="22"/>
        </w:rPr>
        <w:br/>
      </w:r>
      <w:r w:rsidRPr="00714D36">
        <w:rPr>
          <w:rFonts w:asciiTheme="minorHAnsi" w:hAnsiTheme="minorHAnsi" w:cstheme="minorHAnsi"/>
          <w:color w:val="424242"/>
          <w:sz w:val="22"/>
          <w:szCs w:val="22"/>
        </w:rPr>
        <w:lastRenderedPageBreak/>
        <w:t>Maitrise des outils bureautiques standards</w:t>
      </w:r>
      <w:r w:rsidRPr="00714D36">
        <w:rPr>
          <w:rFonts w:asciiTheme="minorHAnsi" w:hAnsiTheme="minorHAnsi" w:cstheme="minorHAnsi"/>
          <w:color w:val="424242"/>
          <w:sz w:val="22"/>
          <w:szCs w:val="22"/>
        </w:rPr>
        <w:br/>
        <w:t>Solides qualités relationnelles et sens de l'organisation</w:t>
      </w:r>
      <w:r w:rsidRPr="00714D36">
        <w:rPr>
          <w:rFonts w:asciiTheme="minorHAnsi" w:hAnsiTheme="minorHAnsi" w:cstheme="minorHAnsi"/>
          <w:color w:val="424242"/>
          <w:sz w:val="22"/>
          <w:szCs w:val="22"/>
        </w:rPr>
        <w:br/>
        <w:t>Maitrise de l'animation de réunions, qualités managériales et conduite de projets transversaux</w:t>
      </w:r>
      <w:r w:rsidRPr="00714D36">
        <w:rPr>
          <w:rFonts w:asciiTheme="minorHAnsi" w:hAnsiTheme="minorHAnsi" w:cstheme="minorHAnsi"/>
          <w:color w:val="424242"/>
          <w:sz w:val="22"/>
          <w:szCs w:val="22"/>
        </w:rPr>
        <w:br/>
        <w:t>Gestion des urgences et des priorités</w:t>
      </w:r>
    </w:p>
    <w:p w:rsidR="00714D36" w:rsidRPr="00714D36" w:rsidRDefault="00714D36" w:rsidP="00714D36">
      <w:pPr>
        <w:pStyle w:val="NormalWeb"/>
        <w:shd w:val="clear" w:color="auto" w:fill="FFFFFF"/>
        <w:rPr>
          <w:rFonts w:asciiTheme="minorHAnsi" w:hAnsiTheme="minorHAnsi" w:cstheme="minorHAnsi"/>
          <w:color w:val="000000"/>
          <w:sz w:val="22"/>
          <w:szCs w:val="22"/>
        </w:rPr>
      </w:pPr>
      <w:r w:rsidRPr="00714D36">
        <w:rPr>
          <w:rFonts w:asciiTheme="minorHAnsi" w:hAnsiTheme="minorHAnsi" w:cstheme="minorHAnsi"/>
          <w:color w:val="424242"/>
          <w:sz w:val="22"/>
          <w:szCs w:val="22"/>
        </w:rPr>
        <w:t>2/ Connaissances techniques :</w:t>
      </w:r>
      <w:r w:rsidRPr="00714D36">
        <w:rPr>
          <w:rFonts w:asciiTheme="minorHAnsi" w:hAnsiTheme="minorHAnsi" w:cstheme="minorHAnsi"/>
          <w:color w:val="424242"/>
          <w:sz w:val="22"/>
          <w:szCs w:val="22"/>
        </w:rPr>
        <w:br/>
        <w:t>- Entretenir une dynamique de projet</w:t>
      </w:r>
      <w:r w:rsidRPr="00714D36">
        <w:rPr>
          <w:rFonts w:asciiTheme="minorHAnsi" w:hAnsiTheme="minorHAnsi" w:cstheme="minorHAnsi"/>
          <w:color w:val="424242"/>
          <w:sz w:val="22"/>
          <w:szCs w:val="22"/>
        </w:rPr>
        <w:br/>
        <w:t>- Analyser un projet, évaluer les impacts et les prendre en compte pour les activités futures</w:t>
      </w:r>
      <w:r w:rsidRPr="00714D36">
        <w:rPr>
          <w:rFonts w:asciiTheme="minorHAnsi" w:hAnsiTheme="minorHAnsi" w:cstheme="minorHAnsi"/>
          <w:color w:val="424242"/>
          <w:sz w:val="22"/>
          <w:szCs w:val="22"/>
        </w:rPr>
        <w:br/>
        <w:t>- Chiffrer le coût d'un projet</w:t>
      </w:r>
      <w:r w:rsidRPr="00714D36">
        <w:rPr>
          <w:rFonts w:asciiTheme="minorHAnsi" w:hAnsiTheme="minorHAnsi" w:cstheme="minorHAnsi"/>
          <w:color w:val="424242"/>
          <w:sz w:val="22"/>
          <w:szCs w:val="22"/>
        </w:rPr>
        <w:br/>
        <w:t>- Encadrer des réunions en favorisant l'expression de chacun et le respect des autres</w:t>
      </w:r>
      <w:r w:rsidRPr="00714D36">
        <w:rPr>
          <w:rFonts w:asciiTheme="minorHAnsi" w:hAnsiTheme="minorHAnsi" w:cstheme="minorHAnsi"/>
          <w:color w:val="424242"/>
          <w:sz w:val="22"/>
          <w:szCs w:val="22"/>
        </w:rPr>
        <w:br/>
        <w:t>- Gérer les temps d'animation en fonction des capacités de chacun et en fonction de la réaction du groupe</w:t>
      </w:r>
      <w:r w:rsidRPr="00714D36">
        <w:rPr>
          <w:rFonts w:asciiTheme="minorHAnsi" w:hAnsiTheme="minorHAnsi" w:cstheme="minorHAnsi"/>
          <w:color w:val="424242"/>
          <w:sz w:val="22"/>
          <w:szCs w:val="22"/>
        </w:rPr>
        <w:br/>
        <w:t>- Veiller au respect des règles d'utilisation des matériaux utilisés</w:t>
      </w:r>
    </w:p>
    <w:p w:rsidR="00714D36" w:rsidRPr="00714D36" w:rsidRDefault="00714D36" w:rsidP="00714D36">
      <w:pPr>
        <w:pStyle w:val="NormalWeb"/>
        <w:shd w:val="clear" w:color="auto" w:fill="FFFFFF"/>
        <w:rPr>
          <w:rFonts w:asciiTheme="minorHAnsi" w:hAnsiTheme="minorHAnsi" w:cstheme="minorHAnsi"/>
          <w:color w:val="000000"/>
          <w:sz w:val="22"/>
          <w:szCs w:val="22"/>
        </w:rPr>
      </w:pPr>
      <w:r w:rsidRPr="00714D36">
        <w:rPr>
          <w:rFonts w:asciiTheme="minorHAnsi" w:hAnsiTheme="minorHAnsi" w:cstheme="minorHAnsi"/>
          <w:color w:val="424242"/>
          <w:sz w:val="22"/>
          <w:szCs w:val="22"/>
        </w:rPr>
        <w:t>3/ Connaissances transverses :</w:t>
      </w:r>
      <w:r w:rsidRPr="00714D36">
        <w:rPr>
          <w:rFonts w:asciiTheme="minorHAnsi" w:hAnsiTheme="minorHAnsi" w:cstheme="minorHAnsi"/>
          <w:color w:val="424242"/>
          <w:sz w:val="22"/>
          <w:szCs w:val="22"/>
        </w:rPr>
        <w:br/>
        <w:t>- Savoir planifier et organiser ses interventions en tenant compte des priorités, du temps d'exécution imparti, des objectifs poursuivis</w:t>
      </w:r>
      <w:r w:rsidRPr="00714D36">
        <w:rPr>
          <w:rFonts w:asciiTheme="minorHAnsi" w:hAnsiTheme="minorHAnsi" w:cstheme="minorHAnsi"/>
          <w:color w:val="424242"/>
          <w:sz w:val="22"/>
          <w:szCs w:val="22"/>
        </w:rPr>
        <w:br/>
        <w:t>- Maîtriser les techniques d'animation de groupe</w:t>
      </w:r>
      <w:r w:rsidRPr="00714D36">
        <w:rPr>
          <w:rFonts w:asciiTheme="minorHAnsi" w:hAnsiTheme="minorHAnsi" w:cstheme="minorHAnsi"/>
          <w:color w:val="424242"/>
          <w:sz w:val="22"/>
          <w:szCs w:val="22"/>
        </w:rPr>
        <w:br/>
        <w:t>- Faire respecter les règles et se faire respecter soi-même</w:t>
      </w:r>
      <w:r w:rsidRPr="00714D36">
        <w:rPr>
          <w:rFonts w:asciiTheme="minorHAnsi" w:hAnsiTheme="minorHAnsi" w:cstheme="minorHAnsi"/>
          <w:color w:val="424242"/>
          <w:sz w:val="22"/>
          <w:szCs w:val="22"/>
        </w:rPr>
        <w:br/>
        <w:t>- Respecter la notion de discrétion professionnelle et de confidentialité</w:t>
      </w:r>
      <w:r w:rsidRPr="00714D36">
        <w:rPr>
          <w:rFonts w:asciiTheme="minorHAnsi" w:hAnsiTheme="minorHAnsi" w:cstheme="minorHAnsi"/>
          <w:color w:val="424242"/>
          <w:sz w:val="22"/>
          <w:szCs w:val="22"/>
        </w:rPr>
        <w:br/>
        <w:t>- Savoir identifier et prendre en compte les urgences</w:t>
      </w:r>
      <w:r w:rsidRPr="00714D36">
        <w:rPr>
          <w:rFonts w:asciiTheme="minorHAnsi" w:hAnsiTheme="minorHAnsi" w:cstheme="minorHAnsi"/>
          <w:color w:val="424242"/>
          <w:sz w:val="22"/>
          <w:szCs w:val="22"/>
        </w:rPr>
        <w:br/>
        <w:t>- Etre capable d'analyser sa pratique et de la réajuster</w:t>
      </w:r>
    </w:p>
    <w:p w:rsidR="00714D36" w:rsidRDefault="00714D36" w:rsidP="00714D36">
      <w:pPr>
        <w:pStyle w:val="NormalWeb"/>
        <w:shd w:val="clear" w:color="auto" w:fill="FFFFFF"/>
        <w:rPr>
          <w:rFonts w:asciiTheme="minorHAnsi" w:hAnsiTheme="minorHAnsi" w:cstheme="minorHAnsi"/>
          <w:color w:val="424242"/>
          <w:sz w:val="22"/>
          <w:szCs w:val="22"/>
        </w:rPr>
      </w:pPr>
      <w:r w:rsidRPr="00714D36">
        <w:rPr>
          <w:rFonts w:asciiTheme="minorHAnsi" w:hAnsiTheme="minorHAnsi" w:cstheme="minorHAnsi"/>
          <w:color w:val="424242"/>
          <w:sz w:val="22"/>
          <w:szCs w:val="22"/>
        </w:rPr>
        <w:t>4/ Qualités personnelles (savoir être) :</w:t>
      </w:r>
      <w:r w:rsidRPr="00714D36">
        <w:rPr>
          <w:rFonts w:asciiTheme="minorHAnsi" w:hAnsiTheme="minorHAnsi" w:cstheme="minorHAnsi"/>
          <w:color w:val="424242"/>
          <w:sz w:val="22"/>
          <w:szCs w:val="22"/>
        </w:rPr>
        <w:br/>
        <w:t>- Dynamisme et disponibilité</w:t>
      </w:r>
      <w:r w:rsidRPr="00714D36">
        <w:rPr>
          <w:rFonts w:asciiTheme="minorHAnsi" w:hAnsiTheme="minorHAnsi" w:cstheme="minorHAnsi"/>
          <w:color w:val="424242"/>
          <w:sz w:val="22"/>
          <w:szCs w:val="22"/>
        </w:rPr>
        <w:br/>
        <w:t>- Autonome, responsable et discret</w:t>
      </w:r>
      <w:r w:rsidRPr="00714D36">
        <w:rPr>
          <w:rFonts w:asciiTheme="minorHAnsi" w:hAnsiTheme="minorHAnsi" w:cstheme="minorHAnsi"/>
          <w:color w:val="424242"/>
          <w:sz w:val="22"/>
          <w:szCs w:val="22"/>
        </w:rPr>
        <w:br/>
        <w:t>- Sens de l'organisation et suivi d'un nombre important de demandes</w:t>
      </w:r>
      <w:r w:rsidRPr="00714D36">
        <w:rPr>
          <w:rFonts w:asciiTheme="minorHAnsi" w:hAnsiTheme="minorHAnsi" w:cstheme="minorHAnsi"/>
          <w:color w:val="424242"/>
          <w:sz w:val="22"/>
          <w:szCs w:val="22"/>
        </w:rPr>
        <w:br/>
        <w:t>- Soin et rigueur</w:t>
      </w:r>
      <w:r w:rsidRPr="00714D36">
        <w:rPr>
          <w:rFonts w:asciiTheme="minorHAnsi" w:hAnsiTheme="minorHAnsi" w:cstheme="minorHAnsi"/>
          <w:color w:val="424242"/>
          <w:sz w:val="22"/>
          <w:szCs w:val="22"/>
        </w:rPr>
        <w:br/>
        <w:t>- Savoir communiquer à l'écrit et à l'oral</w:t>
      </w:r>
      <w:r w:rsidRPr="00714D36">
        <w:rPr>
          <w:rFonts w:asciiTheme="minorHAnsi" w:hAnsiTheme="minorHAnsi" w:cstheme="minorHAnsi"/>
          <w:color w:val="424242"/>
          <w:sz w:val="22"/>
          <w:szCs w:val="22"/>
        </w:rPr>
        <w:br/>
        <w:t>- Savoir gérer les conflits</w:t>
      </w:r>
      <w:r w:rsidRPr="00714D36">
        <w:rPr>
          <w:rFonts w:asciiTheme="minorHAnsi" w:hAnsiTheme="minorHAnsi" w:cstheme="minorHAnsi"/>
          <w:color w:val="424242"/>
          <w:sz w:val="22"/>
          <w:szCs w:val="22"/>
        </w:rPr>
        <w:br/>
        <w:t>- Devoir de réserve</w:t>
      </w:r>
    </w:p>
    <w:p w:rsidR="00714D36" w:rsidRPr="00714D36" w:rsidRDefault="00714D36" w:rsidP="00714D36">
      <w:pPr>
        <w:pStyle w:val="NormalWeb"/>
        <w:shd w:val="clear" w:color="auto" w:fill="FFFFFF"/>
        <w:rPr>
          <w:rFonts w:asciiTheme="minorHAnsi" w:hAnsiTheme="minorHAnsi" w:cstheme="minorHAnsi"/>
          <w:color w:val="000000"/>
          <w:sz w:val="22"/>
          <w:szCs w:val="22"/>
        </w:rPr>
      </w:pPr>
    </w:p>
    <w:p w:rsidR="00714D36" w:rsidRPr="00714D36" w:rsidRDefault="00714D36" w:rsidP="00714D36">
      <w:pPr>
        <w:pStyle w:val="NormalWeb"/>
        <w:shd w:val="clear" w:color="auto" w:fill="FFFFFF"/>
        <w:rPr>
          <w:rFonts w:asciiTheme="minorHAnsi" w:hAnsiTheme="minorHAnsi" w:cstheme="minorHAnsi"/>
          <w:b/>
          <w:color w:val="000000"/>
          <w:sz w:val="22"/>
          <w:szCs w:val="22"/>
        </w:rPr>
      </w:pPr>
      <w:r w:rsidRPr="00714D36">
        <w:rPr>
          <w:rFonts w:asciiTheme="minorHAnsi" w:hAnsiTheme="minorHAnsi" w:cstheme="minorHAnsi"/>
          <w:b/>
          <w:color w:val="424242"/>
          <w:sz w:val="22"/>
          <w:szCs w:val="22"/>
        </w:rPr>
        <w:t>Type d'emploi : Temps plein, CDD</w:t>
      </w:r>
    </w:p>
    <w:p w:rsidR="00342448" w:rsidRDefault="00714D36" w:rsidP="006223A3">
      <w:pPr>
        <w:shd w:val="clear" w:color="auto" w:fill="FFFFFF"/>
        <w:spacing w:before="100" w:beforeAutospacing="1" w:after="100" w:afterAutospacing="1"/>
        <w:rPr>
          <w:rFonts w:asciiTheme="minorHAnsi" w:eastAsia="Times New Roman" w:hAnsiTheme="minorHAnsi" w:cstheme="minorHAnsi"/>
          <w:color w:val="212121"/>
          <w:sz w:val="22"/>
          <w:szCs w:val="22"/>
        </w:rPr>
      </w:pPr>
      <w:r w:rsidRPr="00714D36">
        <w:rPr>
          <w:rFonts w:asciiTheme="minorHAnsi" w:hAnsiTheme="minorHAnsi" w:cstheme="minorHAnsi"/>
          <w:color w:val="424242"/>
          <w:sz w:val="22"/>
          <w:szCs w:val="22"/>
        </w:rPr>
        <w:t xml:space="preserve">Salaire : </w:t>
      </w:r>
      <w:r w:rsidRPr="00714D36">
        <w:rPr>
          <w:rFonts w:asciiTheme="minorHAnsi" w:eastAsia="Times New Roman" w:hAnsiTheme="minorHAnsi" w:cstheme="minorHAnsi"/>
          <w:color w:val="212121"/>
          <w:sz w:val="22"/>
          <w:szCs w:val="22"/>
        </w:rPr>
        <w:t>d’adjoint d’animation principal 1</w:t>
      </w:r>
      <w:r w:rsidRPr="00714D36">
        <w:rPr>
          <w:rFonts w:asciiTheme="minorHAnsi" w:eastAsia="Times New Roman" w:hAnsiTheme="minorHAnsi" w:cstheme="minorHAnsi"/>
          <w:color w:val="212121"/>
          <w:sz w:val="22"/>
          <w:szCs w:val="22"/>
          <w:vertAlign w:val="superscript"/>
        </w:rPr>
        <w:t>ère</w:t>
      </w:r>
      <w:r w:rsidRPr="00714D36">
        <w:rPr>
          <w:rFonts w:asciiTheme="minorHAnsi" w:eastAsia="Times New Roman" w:hAnsiTheme="minorHAnsi" w:cstheme="minorHAnsi"/>
          <w:color w:val="212121"/>
          <w:sz w:val="22"/>
          <w:szCs w:val="22"/>
        </w:rPr>
        <w:t xml:space="preserve"> classe :   Echelon 9 </w:t>
      </w:r>
      <w:r w:rsidR="00A56634">
        <w:rPr>
          <w:rFonts w:asciiTheme="minorHAnsi" w:eastAsia="Times New Roman" w:hAnsiTheme="minorHAnsi" w:cstheme="minorHAnsi"/>
          <w:color w:val="212121"/>
          <w:sz w:val="22"/>
          <w:szCs w:val="22"/>
        </w:rPr>
        <w:t>Indice</w:t>
      </w:r>
      <w:r w:rsidRPr="00714D36">
        <w:rPr>
          <w:rFonts w:asciiTheme="minorHAnsi" w:eastAsia="Times New Roman" w:hAnsiTheme="minorHAnsi" w:cstheme="minorHAnsi"/>
          <w:color w:val="212121"/>
          <w:sz w:val="22"/>
          <w:szCs w:val="22"/>
        </w:rPr>
        <w:t xml:space="preserve"> 450 </w:t>
      </w:r>
    </w:p>
    <w:p w:rsidR="00342448" w:rsidRPr="00645ABF" w:rsidRDefault="00342448" w:rsidP="00342448">
      <w:pPr>
        <w:spacing w:before="100" w:beforeAutospacing="1" w:after="100" w:afterAutospacing="1"/>
        <w:rPr>
          <w:rFonts w:asciiTheme="minorHAnsi" w:hAnsiTheme="minorHAnsi" w:cstheme="minorHAnsi"/>
          <w:color w:val="000000"/>
          <w:sz w:val="22"/>
          <w:szCs w:val="22"/>
        </w:rPr>
      </w:pPr>
      <w:r w:rsidRPr="00645ABF">
        <w:rPr>
          <w:rFonts w:asciiTheme="minorHAnsi" w:eastAsia="Times New Roman" w:hAnsiTheme="minorHAnsi" w:cstheme="minorHAnsi"/>
          <w:color w:val="000000"/>
          <w:sz w:val="22"/>
          <w:szCs w:val="22"/>
        </w:rPr>
        <w:t xml:space="preserve">CV + lettre de motivation à </w:t>
      </w:r>
      <w:hyperlink r:id="rId5" w:history="1">
        <w:r w:rsidRPr="00645ABF">
          <w:rPr>
            <w:rStyle w:val="Lienhypertexte"/>
            <w:rFonts w:asciiTheme="minorHAnsi" w:eastAsia="Times New Roman" w:hAnsiTheme="minorHAnsi" w:cstheme="minorHAnsi"/>
            <w:sz w:val="22"/>
            <w:szCs w:val="22"/>
          </w:rPr>
          <w:t>c.leroy@villejust.fr</w:t>
        </w:r>
      </w:hyperlink>
    </w:p>
    <w:p w:rsidR="00342448" w:rsidRPr="00714D36" w:rsidRDefault="00342448" w:rsidP="006223A3">
      <w:pPr>
        <w:shd w:val="clear" w:color="auto" w:fill="FFFFFF"/>
        <w:spacing w:before="100" w:beforeAutospacing="1" w:after="100" w:afterAutospacing="1"/>
        <w:rPr>
          <w:rFonts w:asciiTheme="minorHAnsi" w:hAnsiTheme="minorHAnsi" w:cstheme="minorHAnsi"/>
          <w:color w:val="000000"/>
          <w:sz w:val="22"/>
          <w:szCs w:val="22"/>
        </w:rPr>
      </w:pPr>
      <w:bookmarkStart w:id="0" w:name="_GoBack"/>
      <w:bookmarkEnd w:id="0"/>
    </w:p>
    <w:p w:rsidR="00714D36" w:rsidRPr="00714D36" w:rsidRDefault="00714D36" w:rsidP="00714D36">
      <w:pPr>
        <w:shd w:val="clear" w:color="auto" w:fill="FFFFFF"/>
        <w:spacing w:before="100" w:beforeAutospacing="1"/>
        <w:ind w:hanging="360"/>
        <w:rPr>
          <w:rFonts w:asciiTheme="minorHAnsi" w:hAnsiTheme="minorHAnsi" w:cstheme="minorHAnsi"/>
          <w:color w:val="000000"/>
          <w:sz w:val="22"/>
          <w:szCs w:val="22"/>
        </w:rPr>
      </w:pPr>
    </w:p>
    <w:p w:rsidR="00714D36" w:rsidRPr="00714D36" w:rsidRDefault="00714D36" w:rsidP="00714D36">
      <w:pPr>
        <w:shd w:val="clear" w:color="auto" w:fill="FFFFFF"/>
        <w:spacing w:before="100" w:beforeAutospacing="1"/>
        <w:ind w:hanging="360"/>
        <w:rPr>
          <w:rFonts w:asciiTheme="minorHAnsi" w:hAnsiTheme="minorHAnsi" w:cstheme="minorHAnsi"/>
          <w:color w:val="000000"/>
          <w:sz w:val="22"/>
          <w:szCs w:val="22"/>
        </w:rPr>
      </w:pPr>
    </w:p>
    <w:p w:rsidR="009F5E21" w:rsidRPr="00714D36" w:rsidRDefault="009F5E21">
      <w:pPr>
        <w:rPr>
          <w:rFonts w:asciiTheme="minorHAnsi" w:hAnsiTheme="minorHAnsi" w:cstheme="minorHAnsi"/>
          <w:sz w:val="22"/>
          <w:szCs w:val="22"/>
        </w:rPr>
      </w:pPr>
    </w:p>
    <w:sectPr w:rsidR="009F5E21" w:rsidRPr="00714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36"/>
    <w:rsid w:val="00342448"/>
    <w:rsid w:val="006223A3"/>
    <w:rsid w:val="00714D36"/>
    <w:rsid w:val="009F5E21"/>
    <w:rsid w:val="00A56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25EA4-B223-4778-B7A6-70F9A39B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3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4D36"/>
  </w:style>
  <w:style w:type="character" w:styleId="Lienhypertexte">
    <w:name w:val="Hyperlink"/>
    <w:basedOn w:val="Policepardfaut"/>
    <w:uiPriority w:val="99"/>
    <w:semiHidden/>
    <w:unhideWhenUsed/>
    <w:rsid w:val="003424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oy@villejust.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Dorey</dc:creator>
  <cp:keywords/>
  <dc:description/>
  <cp:lastModifiedBy>Vanessa Dorey</cp:lastModifiedBy>
  <cp:revision>4</cp:revision>
  <dcterms:created xsi:type="dcterms:W3CDTF">2022-07-11T14:38:00Z</dcterms:created>
  <dcterms:modified xsi:type="dcterms:W3CDTF">2022-07-22T14:05:00Z</dcterms:modified>
</cp:coreProperties>
</file>